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b/>
          <w:i w:val="0"/>
          <w:sz w:val="22"/>
        </w:rPr>
        <w:t>Mẫu (Form) NA2</w:t>
      </w:r>
    </w:p>
    <w:p>
      <w:pPr>
        <w:jc w:val="right"/>
      </w:pPr>
      <w:r>
        <w:rPr>
          <w:b w:val="0"/>
          <w:i/>
          <w:sz w:val="18"/>
        </w:rPr>
        <w:t>Kèm theo Thông tư số 70/2026/TT-BCA ngày 25 tháng 5 năm 2026</w:t>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jc w:val="center"/>
            </w:pPr>
            <w:r/>
            <w:r>
              <w:rPr>
                <w:b/>
                <w:i w:val="0"/>
                <w:sz w:val="22"/>
              </w:rPr>
              <w:t>......................(1)</w:t>
            </w:r>
            <w:r>
              <w:br/>
            </w:r>
            <w:r>
              <w:rPr>
                <w:b w:val="0"/>
                <w:i w:val="0"/>
                <w:sz w:val="22"/>
              </w:rPr>
              <w:t>Trụ sở tại: ..........</w:t>
            </w:r>
            <w:r>
              <w:br/>
            </w:r>
            <w:r>
              <w:rPr>
                <w:b w:val="0"/>
                <w:i w:val="0"/>
                <w:sz w:val="22"/>
              </w:rPr>
              <w:t>Điện thoại: ..........</w:t>
            </w:r>
            <w:r>
              <w:br/>
            </w:r>
            <w:r>
              <w:rPr>
                <w:b w:val="0"/>
                <w:i w:val="0"/>
                <w:sz w:val="22"/>
              </w:rPr>
              <w:t>Số: ..........</w:t>
            </w:r>
            <w:r>
              <w:br/>
            </w:r>
            <w:r>
              <w:rPr>
                <w:b w:val="0"/>
                <w:i w:val="0"/>
                <w:sz w:val="22"/>
              </w:rPr>
              <w:t>V/v nhập cảnh của khách nước ngoài</w:t>
            </w:r>
          </w:p>
        </w:tc>
        <w:tc>
          <w:tcPr>
            <w:tcW w:type="dxa" w:w="4819"/>
          </w:tcPr>
          <w:p>
            <w:pPr>
              <w:jc w:val="center"/>
            </w:pPr>
            <w:r/>
            <w:r>
              <w:rPr>
                <w:b w:val="0"/>
                <w:i/>
                <w:sz w:val="22"/>
              </w:rPr>
              <w:t>............., ngày ..... tháng ..... năm ......</w:t>
            </w:r>
          </w:p>
        </w:tc>
      </w:tr>
    </w:tbl>
    <w:p>
      <w:pPr>
        <w:spacing w:before="120" w:after="120"/>
        <w:jc w:val="center"/>
      </w:pPr>
      <w:r>
        <w:rPr>
          <w:b/>
          <w:i w:val="0"/>
        </w:rPr>
        <w:t>Kính gửi: CỤC QUẢN LÝ XUẤT NHẬP CẢNH - BỘ CÔNG AN</w:t>
      </w:r>
    </w:p>
    <w:p>
      <w:r>
        <w:rPr>
          <w:b w:val="0"/>
          <w:i w:val="0"/>
        </w:rPr>
        <w:t>......................(1) đề nghị Cục Quản lý xuất nhập cảnh xem xét việc nhập cảnh của ......... người nước ngoài, cụ thể như sau:</w:t>
      </w:r>
    </w:p>
    <w:tbl>
      <w:tblPr>
        <w:tblStyle w:val="TableGrid"/>
        <w:tblW w:type="auto" w:w="0"/>
        <w:tblLook w:firstColumn="1" w:firstRow="1" w:lastColumn="0" w:lastRow="0" w:noHBand="0" w:noVBand="1" w:val="04A0"/>
      </w:tblPr>
      <w:tblGrid>
        <w:gridCol w:w="1205"/>
        <w:gridCol w:w="1205"/>
        <w:gridCol w:w="1205"/>
        <w:gridCol w:w="1205"/>
        <w:gridCol w:w="1205"/>
        <w:gridCol w:w="1205"/>
        <w:gridCol w:w="1205"/>
        <w:gridCol w:w="1205"/>
      </w:tblGrid>
      <w:tr>
        <w:tc>
          <w:tcPr>
            <w:tcW w:type="dxa" w:w="1205"/>
          </w:tcPr>
          <w:p>
            <w:pPr>
              <w:jc w:val="center"/>
            </w:pPr>
            <w:r/>
            <w:r>
              <w:rPr>
                <w:b/>
                <w:i w:val="0"/>
                <w:sz w:val="16"/>
              </w:rPr>
              <w:t>Số TT</w:t>
            </w:r>
          </w:p>
        </w:tc>
        <w:tc>
          <w:tcPr>
            <w:tcW w:type="dxa" w:w="1205"/>
          </w:tcPr>
          <w:p>
            <w:pPr>
              <w:jc w:val="center"/>
            </w:pPr>
            <w:r/>
            <w:r>
              <w:rPr>
                <w:b/>
                <w:i w:val="0"/>
                <w:sz w:val="16"/>
              </w:rPr>
              <w:t>Họ tên (chữ in hoa)</w:t>
            </w:r>
          </w:p>
        </w:tc>
        <w:tc>
          <w:tcPr>
            <w:tcW w:type="dxa" w:w="1205"/>
          </w:tcPr>
          <w:p>
            <w:pPr>
              <w:jc w:val="center"/>
            </w:pPr>
            <w:r/>
            <w:r>
              <w:rPr>
                <w:b/>
                <w:i w:val="0"/>
                <w:sz w:val="16"/>
              </w:rPr>
              <w:t>Giới tính</w:t>
            </w:r>
          </w:p>
        </w:tc>
        <w:tc>
          <w:tcPr>
            <w:tcW w:type="dxa" w:w="1205"/>
          </w:tcPr>
          <w:p>
            <w:pPr>
              <w:jc w:val="center"/>
            </w:pPr>
            <w:r/>
            <w:r>
              <w:rPr>
                <w:b/>
                <w:i w:val="0"/>
                <w:sz w:val="16"/>
              </w:rPr>
              <w:t>Ngày tháng năm sinh</w:t>
            </w:r>
          </w:p>
        </w:tc>
        <w:tc>
          <w:tcPr>
            <w:tcW w:type="dxa" w:w="1205"/>
          </w:tcPr>
          <w:p>
            <w:pPr>
              <w:jc w:val="center"/>
            </w:pPr>
            <w:r/>
            <w:r>
              <w:rPr>
                <w:b/>
                <w:i w:val="0"/>
                <w:sz w:val="16"/>
              </w:rPr>
              <w:t>Quốc tịch gốc (2)</w:t>
            </w:r>
          </w:p>
        </w:tc>
        <w:tc>
          <w:tcPr>
            <w:tcW w:type="dxa" w:w="1205"/>
          </w:tcPr>
          <w:p>
            <w:pPr>
              <w:jc w:val="center"/>
            </w:pPr>
            <w:r/>
            <w:r>
              <w:rPr>
                <w:b/>
                <w:i w:val="0"/>
                <w:sz w:val="16"/>
              </w:rPr>
              <w:t>Quốc tịch hiện nay (2)</w:t>
            </w:r>
          </w:p>
        </w:tc>
        <w:tc>
          <w:tcPr>
            <w:tcW w:type="dxa" w:w="1205"/>
          </w:tcPr>
          <w:p>
            <w:pPr>
              <w:jc w:val="center"/>
            </w:pPr>
            <w:r/>
            <w:r>
              <w:rPr>
                <w:b/>
                <w:i w:val="0"/>
                <w:sz w:val="16"/>
              </w:rPr>
              <w:t>Số, loại hộ chiếu/giấy tờ có giá trị đi lại quốc tế</w:t>
            </w:r>
          </w:p>
        </w:tc>
        <w:tc>
          <w:tcPr>
            <w:tcW w:type="dxa" w:w="1205"/>
          </w:tcPr>
          <w:p>
            <w:pPr>
              <w:jc w:val="center"/>
            </w:pPr>
            <w:r/>
            <w:r>
              <w:rPr>
                <w:b/>
                <w:i w:val="0"/>
                <w:sz w:val="16"/>
              </w:rPr>
              <w:t>Chức vụ hoặc nghề nghiệp</w:t>
            </w:r>
          </w:p>
        </w:tc>
      </w:tr>
      <w:tr>
        <w:tc>
          <w:tcPr>
            <w:tcW w:type="dxa" w:w="1205"/>
          </w:tcPr>
          <w:p>
            <w:pPr>
              <w:jc w:val="center"/>
            </w:pPr>
            <w:r/>
            <w:r>
              <w:rPr>
                <w:b w:val="0"/>
                <w:i w:val="0"/>
                <w:color w:val="0B4FC4"/>
                <w:sz w:val="16"/>
              </w:rPr>
              <w:t xml:space="preserve"> </w:t>
            </w:r>
          </w:p>
        </w:tc>
        <w:tc>
          <w:tcPr>
            <w:tcW w:type="dxa" w:w="1205"/>
          </w:tcPr>
          <w:p>
            <w:pPr>
              <w:jc w:val="center"/>
            </w:pPr>
            <w:r/>
            <w:r>
              <w:rPr>
                <w:b w:val="0"/>
                <w:i w:val="0"/>
                <w:color w:val="0B4FC4"/>
                <w:sz w:val="16"/>
              </w:rPr>
              <w:t xml:space="preserve"> </w:t>
            </w:r>
          </w:p>
        </w:tc>
        <w:tc>
          <w:tcPr>
            <w:tcW w:type="dxa" w:w="1205"/>
          </w:tcPr>
          <w:p>
            <w:pPr>
              <w:jc w:val="center"/>
            </w:pPr>
            <w:r/>
            <w:r>
              <w:rPr>
                <w:b w:val="0"/>
                <w:i w:val="0"/>
                <w:color w:val="0B4FC4"/>
                <w:sz w:val="16"/>
              </w:rPr>
              <w:t xml:space="preserve"> </w:t>
            </w:r>
          </w:p>
        </w:tc>
        <w:tc>
          <w:tcPr>
            <w:tcW w:type="dxa" w:w="1205"/>
          </w:tcPr>
          <w:p>
            <w:pPr>
              <w:jc w:val="center"/>
            </w:pPr>
            <w:r/>
            <w:r>
              <w:rPr>
                <w:b w:val="0"/>
                <w:i w:val="0"/>
                <w:color w:val="0B4FC4"/>
                <w:sz w:val="16"/>
              </w:rPr>
              <w:t xml:space="preserve"> </w:t>
            </w:r>
          </w:p>
        </w:tc>
        <w:tc>
          <w:tcPr>
            <w:tcW w:type="dxa" w:w="1205"/>
          </w:tcPr>
          <w:p>
            <w:pPr>
              <w:jc w:val="center"/>
            </w:pPr>
            <w:r/>
            <w:r>
              <w:rPr>
                <w:b w:val="0"/>
                <w:i w:val="0"/>
                <w:color w:val="0B4FC4"/>
                <w:sz w:val="16"/>
              </w:rPr>
              <w:t xml:space="preserve"> </w:t>
            </w:r>
          </w:p>
        </w:tc>
        <w:tc>
          <w:tcPr>
            <w:tcW w:type="dxa" w:w="1205"/>
          </w:tcPr>
          <w:p>
            <w:pPr>
              <w:jc w:val="center"/>
            </w:pPr>
            <w:r/>
            <w:r>
              <w:rPr>
                <w:b w:val="0"/>
                <w:i w:val="0"/>
                <w:color w:val="0B4FC4"/>
                <w:sz w:val="16"/>
              </w:rPr>
              <w:t xml:space="preserve"> </w:t>
            </w:r>
          </w:p>
        </w:tc>
        <w:tc>
          <w:tcPr>
            <w:tcW w:type="dxa" w:w="1205"/>
          </w:tcPr>
          <w:p>
            <w:pPr>
              <w:jc w:val="center"/>
            </w:pPr>
            <w:r/>
            <w:r>
              <w:rPr>
                <w:b w:val="0"/>
                <w:i w:val="0"/>
                <w:color w:val="0B4FC4"/>
                <w:sz w:val="16"/>
              </w:rPr>
              <w:t xml:space="preserve"> </w:t>
            </w:r>
          </w:p>
        </w:tc>
        <w:tc>
          <w:tcPr>
            <w:tcW w:type="dxa" w:w="1205"/>
          </w:tcPr>
          <w:p>
            <w:pPr>
              <w:jc w:val="center"/>
            </w:pPr>
            <w:r/>
            <w:r>
              <w:rPr>
                <w:b w:val="0"/>
                <w:i w:val="0"/>
                <w:color w:val="0B4FC4"/>
                <w:sz w:val="16"/>
              </w:rPr>
              <w:t xml:space="preserve"> </w:t>
            </w:r>
          </w:p>
        </w:tc>
      </w:tr>
      <w:tr>
        <w:tc>
          <w:tcPr>
            <w:tcW w:type="dxa" w:w="1205"/>
          </w:tcPr>
          <w:p>
            <w:pPr>
              <w:jc w:val="center"/>
            </w:pPr>
            <w:r/>
            <w:r>
              <w:rPr>
                <w:b w:val="0"/>
                <w:i w:val="0"/>
                <w:color w:val="0B4FC4"/>
                <w:sz w:val="16"/>
              </w:rPr>
              <w:t xml:space="preserve"> </w:t>
            </w:r>
          </w:p>
        </w:tc>
        <w:tc>
          <w:tcPr>
            <w:tcW w:type="dxa" w:w="1205"/>
          </w:tcPr>
          <w:p>
            <w:pPr>
              <w:jc w:val="center"/>
            </w:pPr>
            <w:r/>
            <w:r>
              <w:rPr>
                <w:b w:val="0"/>
                <w:i w:val="0"/>
                <w:color w:val="0B4FC4"/>
                <w:sz w:val="16"/>
              </w:rPr>
              <w:t xml:space="preserve"> </w:t>
            </w:r>
          </w:p>
        </w:tc>
        <w:tc>
          <w:tcPr>
            <w:tcW w:type="dxa" w:w="1205"/>
          </w:tcPr>
          <w:p>
            <w:pPr>
              <w:jc w:val="center"/>
            </w:pPr>
            <w:r/>
            <w:r>
              <w:rPr>
                <w:b w:val="0"/>
                <w:i w:val="0"/>
                <w:color w:val="0B4FC4"/>
                <w:sz w:val="16"/>
              </w:rPr>
              <w:t xml:space="preserve"> </w:t>
            </w:r>
          </w:p>
        </w:tc>
        <w:tc>
          <w:tcPr>
            <w:tcW w:type="dxa" w:w="1205"/>
          </w:tcPr>
          <w:p>
            <w:pPr>
              <w:jc w:val="center"/>
            </w:pPr>
            <w:r/>
            <w:r>
              <w:rPr>
                <w:b w:val="0"/>
                <w:i w:val="0"/>
                <w:color w:val="0B4FC4"/>
                <w:sz w:val="16"/>
              </w:rPr>
              <w:t xml:space="preserve"> </w:t>
            </w:r>
          </w:p>
        </w:tc>
        <w:tc>
          <w:tcPr>
            <w:tcW w:type="dxa" w:w="1205"/>
          </w:tcPr>
          <w:p>
            <w:pPr>
              <w:jc w:val="center"/>
            </w:pPr>
            <w:r/>
            <w:r>
              <w:rPr>
                <w:b w:val="0"/>
                <w:i w:val="0"/>
                <w:color w:val="0B4FC4"/>
                <w:sz w:val="16"/>
              </w:rPr>
              <w:t xml:space="preserve"> </w:t>
            </w:r>
          </w:p>
        </w:tc>
        <w:tc>
          <w:tcPr>
            <w:tcW w:type="dxa" w:w="1205"/>
          </w:tcPr>
          <w:p>
            <w:pPr>
              <w:jc w:val="center"/>
            </w:pPr>
            <w:r/>
            <w:r>
              <w:rPr>
                <w:b w:val="0"/>
                <w:i w:val="0"/>
                <w:color w:val="0B4FC4"/>
                <w:sz w:val="16"/>
              </w:rPr>
              <w:t xml:space="preserve"> </w:t>
            </w:r>
          </w:p>
        </w:tc>
        <w:tc>
          <w:tcPr>
            <w:tcW w:type="dxa" w:w="1205"/>
          </w:tcPr>
          <w:p>
            <w:pPr>
              <w:jc w:val="center"/>
            </w:pPr>
            <w:r/>
            <w:r>
              <w:rPr>
                <w:b w:val="0"/>
                <w:i w:val="0"/>
                <w:color w:val="0B4FC4"/>
                <w:sz w:val="16"/>
              </w:rPr>
              <w:t xml:space="preserve"> </w:t>
            </w:r>
          </w:p>
        </w:tc>
        <w:tc>
          <w:tcPr>
            <w:tcW w:type="dxa" w:w="1205"/>
          </w:tcPr>
          <w:p>
            <w:pPr>
              <w:jc w:val="center"/>
            </w:pPr>
            <w:r/>
            <w:r>
              <w:rPr>
                <w:b w:val="0"/>
                <w:i w:val="0"/>
                <w:color w:val="0B4FC4"/>
                <w:sz w:val="16"/>
              </w:rPr>
              <w:t xml:space="preserve"> </w:t>
            </w:r>
          </w:p>
        </w:tc>
      </w:tr>
      <w:tr>
        <w:tc>
          <w:tcPr>
            <w:tcW w:type="dxa" w:w="1205"/>
          </w:tcPr>
          <w:p>
            <w:pPr>
              <w:jc w:val="center"/>
            </w:pPr>
            <w:r/>
            <w:r>
              <w:rPr>
                <w:b w:val="0"/>
                <w:i w:val="0"/>
                <w:color w:val="0B4FC4"/>
                <w:sz w:val="16"/>
              </w:rPr>
              <w:t xml:space="preserve"> </w:t>
            </w:r>
          </w:p>
        </w:tc>
        <w:tc>
          <w:tcPr>
            <w:tcW w:type="dxa" w:w="1205"/>
          </w:tcPr>
          <w:p>
            <w:pPr>
              <w:jc w:val="center"/>
            </w:pPr>
            <w:r/>
            <w:r>
              <w:rPr>
                <w:b w:val="0"/>
                <w:i w:val="0"/>
                <w:color w:val="0B4FC4"/>
                <w:sz w:val="16"/>
              </w:rPr>
              <w:t xml:space="preserve"> </w:t>
            </w:r>
          </w:p>
        </w:tc>
        <w:tc>
          <w:tcPr>
            <w:tcW w:type="dxa" w:w="1205"/>
          </w:tcPr>
          <w:p>
            <w:pPr>
              <w:jc w:val="center"/>
            </w:pPr>
            <w:r/>
            <w:r>
              <w:rPr>
                <w:b w:val="0"/>
                <w:i w:val="0"/>
                <w:color w:val="0B4FC4"/>
                <w:sz w:val="16"/>
              </w:rPr>
              <w:t xml:space="preserve"> </w:t>
            </w:r>
          </w:p>
        </w:tc>
        <w:tc>
          <w:tcPr>
            <w:tcW w:type="dxa" w:w="1205"/>
          </w:tcPr>
          <w:p>
            <w:pPr>
              <w:jc w:val="center"/>
            </w:pPr>
            <w:r/>
            <w:r>
              <w:rPr>
                <w:b w:val="0"/>
                <w:i w:val="0"/>
                <w:color w:val="0B4FC4"/>
                <w:sz w:val="16"/>
              </w:rPr>
              <w:t xml:space="preserve"> </w:t>
            </w:r>
          </w:p>
        </w:tc>
        <w:tc>
          <w:tcPr>
            <w:tcW w:type="dxa" w:w="1205"/>
          </w:tcPr>
          <w:p>
            <w:pPr>
              <w:jc w:val="center"/>
            </w:pPr>
            <w:r/>
            <w:r>
              <w:rPr>
                <w:b w:val="0"/>
                <w:i w:val="0"/>
                <w:color w:val="0B4FC4"/>
                <w:sz w:val="16"/>
              </w:rPr>
              <w:t xml:space="preserve"> </w:t>
            </w:r>
          </w:p>
        </w:tc>
        <w:tc>
          <w:tcPr>
            <w:tcW w:type="dxa" w:w="1205"/>
          </w:tcPr>
          <w:p>
            <w:pPr>
              <w:jc w:val="center"/>
            </w:pPr>
            <w:r/>
            <w:r>
              <w:rPr>
                <w:b w:val="0"/>
                <w:i w:val="0"/>
                <w:color w:val="0B4FC4"/>
                <w:sz w:val="16"/>
              </w:rPr>
              <w:t xml:space="preserve"> </w:t>
            </w:r>
          </w:p>
        </w:tc>
        <w:tc>
          <w:tcPr>
            <w:tcW w:type="dxa" w:w="1205"/>
          </w:tcPr>
          <w:p>
            <w:pPr>
              <w:jc w:val="center"/>
            </w:pPr>
            <w:r/>
            <w:r>
              <w:rPr>
                <w:b w:val="0"/>
                <w:i w:val="0"/>
                <w:color w:val="0B4FC4"/>
                <w:sz w:val="16"/>
              </w:rPr>
              <w:t xml:space="preserve"> </w:t>
            </w:r>
          </w:p>
        </w:tc>
        <w:tc>
          <w:tcPr>
            <w:tcW w:type="dxa" w:w="1205"/>
          </w:tcPr>
          <w:p>
            <w:pPr>
              <w:jc w:val="center"/>
            </w:pPr>
            <w:r/>
            <w:r>
              <w:rPr>
                <w:b w:val="0"/>
                <w:i w:val="0"/>
                <w:color w:val="0B4FC4"/>
                <w:sz w:val="16"/>
              </w:rPr>
              <w:t xml:space="preserve"> </w:t>
            </w:r>
          </w:p>
        </w:tc>
      </w:tr>
      <w:tr>
        <w:tc>
          <w:tcPr>
            <w:tcW w:type="dxa" w:w="1205"/>
          </w:tcPr>
          <w:p>
            <w:pPr>
              <w:jc w:val="center"/>
            </w:pPr>
            <w:r/>
            <w:r>
              <w:rPr>
                <w:b w:val="0"/>
                <w:i w:val="0"/>
                <w:color w:val="0B4FC4"/>
                <w:sz w:val="16"/>
              </w:rPr>
              <w:t xml:space="preserve"> </w:t>
            </w:r>
          </w:p>
        </w:tc>
        <w:tc>
          <w:tcPr>
            <w:tcW w:type="dxa" w:w="1205"/>
          </w:tcPr>
          <w:p>
            <w:pPr>
              <w:jc w:val="center"/>
            </w:pPr>
            <w:r/>
            <w:r>
              <w:rPr>
                <w:b w:val="0"/>
                <w:i w:val="0"/>
                <w:color w:val="0B4FC4"/>
                <w:sz w:val="16"/>
              </w:rPr>
              <w:t xml:space="preserve"> </w:t>
            </w:r>
          </w:p>
        </w:tc>
        <w:tc>
          <w:tcPr>
            <w:tcW w:type="dxa" w:w="1205"/>
          </w:tcPr>
          <w:p>
            <w:pPr>
              <w:jc w:val="center"/>
            </w:pPr>
            <w:r/>
            <w:r>
              <w:rPr>
                <w:b w:val="0"/>
                <w:i w:val="0"/>
                <w:color w:val="0B4FC4"/>
                <w:sz w:val="16"/>
              </w:rPr>
              <w:t xml:space="preserve"> </w:t>
            </w:r>
          </w:p>
        </w:tc>
        <w:tc>
          <w:tcPr>
            <w:tcW w:type="dxa" w:w="1205"/>
          </w:tcPr>
          <w:p>
            <w:pPr>
              <w:jc w:val="center"/>
            </w:pPr>
            <w:r/>
            <w:r>
              <w:rPr>
                <w:b w:val="0"/>
                <w:i w:val="0"/>
                <w:color w:val="0B4FC4"/>
                <w:sz w:val="16"/>
              </w:rPr>
              <w:t xml:space="preserve"> </w:t>
            </w:r>
          </w:p>
        </w:tc>
        <w:tc>
          <w:tcPr>
            <w:tcW w:type="dxa" w:w="1205"/>
          </w:tcPr>
          <w:p>
            <w:pPr>
              <w:jc w:val="center"/>
            </w:pPr>
            <w:r/>
            <w:r>
              <w:rPr>
                <w:b w:val="0"/>
                <w:i w:val="0"/>
                <w:color w:val="0B4FC4"/>
                <w:sz w:val="16"/>
              </w:rPr>
              <w:t xml:space="preserve"> </w:t>
            </w:r>
          </w:p>
        </w:tc>
        <w:tc>
          <w:tcPr>
            <w:tcW w:type="dxa" w:w="1205"/>
          </w:tcPr>
          <w:p>
            <w:pPr>
              <w:jc w:val="center"/>
            </w:pPr>
            <w:r/>
            <w:r>
              <w:rPr>
                <w:b w:val="0"/>
                <w:i w:val="0"/>
                <w:color w:val="0B4FC4"/>
                <w:sz w:val="16"/>
              </w:rPr>
              <w:t xml:space="preserve"> </w:t>
            </w:r>
          </w:p>
        </w:tc>
        <w:tc>
          <w:tcPr>
            <w:tcW w:type="dxa" w:w="1205"/>
          </w:tcPr>
          <w:p>
            <w:pPr>
              <w:jc w:val="center"/>
            </w:pPr>
            <w:r/>
            <w:r>
              <w:rPr>
                <w:b w:val="0"/>
                <w:i w:val="0"/>
                <w:color w:val="0B4FC4"/>
                <w:sz w:val="16"/>
              </w:rPr>
              <w:t xml:space="preserve"> </w:t>
            </w:r>
          </w:p>
        </w:tc>
        <w:tc>
          <w:tcPr>
            <w:tcW w:type="dxa" w:w="1205"/>
          </w:tcPr>
          <w:p>
            <w:pPr>
              <w:jc w:val="center"/>
            </w:pPr>
            <w:r/>
            <w:r>
              <w:rPr>
                <w:b w:val="0"/>
                <w:i w:val="0"/>
                <w:color w:val="0B4FC4"/>
                <w:sz w:val="16"/>
              </w:rPr>
              <w:t xml:space="preserve"> </w:t>
            </w:r>
          </w:p>
        </w:tc>
      </w:tr>
    </w:tbl>
    <w:p/>
    <w:p>
      <w:r>
        <w:rPr>
          <w:b w:val="0"/>
          <w:i w:val="0"/>
        </w:rPr>
        <w:t>Được nhập cảnh Việt Nam ...... lần, từ ngày ... đến ngày ...:</w:t>
      </w:r>
      <w:r>
        <w:rPr>
          <w:b w:val="0"/>
          <w:i w:val="0"/>
        </w:rPr>
        <w:t xml:space="preserve"> ............................................................</w:t>
      </w:r>
    </w:p>
    <w:p>
      <w:r>
        <w:rPr>
          <w:b w:val="0"/>
          <w:i w:val="0"/>
        </w:rPr>
        <w:t>Với mục đích:</w:t>
      </w:r>
      <w:r>
        <w:rPr>
          <w:b w:val="0"/>
          <w:i w:val="0"/>
        </w:rPr>
        <w:t xml:space="preserve"> ............................................................</w:t>
      </w:r>
    </w:p>
    <w:p>
      <w:r>
        <w:rPr>
          <w:b w:val="0"/>
          <w:i w:val="0"/>
        </w:rPr>
        <w:t>Chương trình hoạt động tại các địa phương:</w:t>
      </w:r>
      <w:r>
        <w:rPr>
          <w:b w:val="0"/>
          <w:i w:val="0"/>
        </w:rPr>
        <w:t xml:space="preserve"> ............................................................</w:t>
      </w:r>
    </w:p>
    <w:p>
      <w:r>
        <w:rPr>
          <w:b w:val="0"/>
          <w:i w:val="0"/>
        </w:rPr>
        <w:t>Dự kiến địa chỉ tạm trú tại:</w:t>
      </w:r>
      <w:r>
        <w:rPr>
          <w:b w:val="0"/>
          <w:i w:val="0"/>
        </w:rPr>
        <w:t xml:space="preserve"> ............................................................</w:t>
      </w:r>
    </w:p>
    <w:p>
      <w:r>
        <w:rPr>
          <w:b w:val="0"/>
          <w:i w:val="0"/>
        </w:rPr>
        <w:t>Cơ quan, tổ chức đón tiếp, quản lý:</w:t>
      </w:r>
      <w:r>
        <w:rPr>
          <w:b w:val="0"/>
          <w:i w:val="0"/>
        </w:rPr>
        <w:t xml:space="preserve"> ............................................................</w:t>
      </w:r>
    </w:p>
    <w:p>
      <w:r>
        <w:rPr>
          <w:b w:val="0"/>
          <w:i w:val="0"/>
        </w:rPr>
        <w:t>Đề nghị Cục Quản lý xuất nhập cảnh: (3)</w:t>
      </w:r>
    </w:p>
    <w:p>
      <w:r>
        <w:rPr>
          <w:b w:val="0"/>
          <w:i w:val="0"/>
        </w:rPr>
        <w:t>- Thông báo cho cơ quan đại diện Việt Nam tại ......... nước ......... để cấp thị thực:</w:t>
      </w:r>
      <w:r>
        <w:rPr>
          <w:b w:val="0"/>
          <w:i w:val="0"/>
        </w:rPr>
        <w:t xml:space="preserve"> ........................................</w:t>
      </w:r>
      <w:r>
        <w:br/>
      </w:r>
      <w:r>
        <w:rPr>
          <w:b w:val="0"/>
          <w:i w:val="0"/>
        </w:rPr>
        <w:t>..............................................................................................................</w:t>
      </w:r>
    </w:p>
    <w:p>
      <w:r>
        <w:rPr>
          <w:b w:val="0"/>
          <w:i w:val="0"/>
        </w:rPr>
        <w:t>- Giải quyết cho khách nhận thị thực tại cửa khẩu ........ lý do ........:</w:t>
      </w:r>
      <w:r>
        <w:rPr>
          <w:b w:val="0"/>
          <w:i w:val="0"/>
        </w:rPr>
        <w:t xml:space="preserve"> ........................................</w:t>
      </w:r>
      <w:r>
        <w:br/>
      </w:r>
      <w:r>
        <w:rPr>
          <w:b w:val="0"/>
          <w:i w:val="0"/>
        </w:rPr>
        <w:t>..............................................................................................................</w:t>
      </w:r>
    </w:p>
    <w:p>
      <w:r>
        <w:rPr>
          <w:b w:val="0"/>
          <w:i w:val="0"/>
        </w:rPr>
        <w:t>- Đề nghị khác (4):</w:t>
      </w:r>
      <w:r>
        <w:rPr>
          <w:b w:val="0"/>
          <w:i w:val="0"/>
        </w:rPr>
        <w:t xml:space="preserve"> ............................................................</w:t>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jc w:val="left"/>
            </w:pPr>
            <w:r/>
            <w:r>
              <w:rPr>
                <w:b/>
                <w:i w:val="0"/>
                <w:sz w:val="22"/>
              </w:rPr>
              <w:t>Nơi nhận:</w:t>
            </w:r>
            <w:r>
              <w:br/>
            </w:r>
            <w:r>
              <w:rPr>
                <w:b w:val="0"/>
                <w:i w:val="0"/>
                <w:sz w:val="22"/>
              </w:rPr>
              <w:t>- Như trên;</w:t>
            </w:r>
            <w:r>
              <w:br/>
            </w:r>
            <w:r>
              <w:rPr>
                <w:b w:val="0"/>
                <w:i w:val="0"/>
                <w:sz w:val="22"/>
              </w:rPr>
              <w:t>- Lưu: ...</w:t>
            </w:r>
          </w:p>
        </w:tc>
        <w:tc>
          <w:tcPr>
            <w:tcW w:type="dxa" w:w="4819"/>
          </w:tcPr>
          <w:p>
            <w:pPr>
              <w:jc w:val="center"/>
            </w:pPr>
            <w:r/>
            <w:r>
              <w:rPr>
                <w:b/>
                <w:i w:val="0"/>
                <w:sz w:val="22"/>
              </w:rPr>
              <w:t>Thủ trưởng cơ quan/tổ chức</w:t>
            </w:r>
            <w:r>
              <w:br/>
            </w:r>
            <w:r>
              <w:rPr>
                <w:b w:val="0"/>
                <w:i w:val="0"/>
                <w:sz w:val="22"/>
              </w:rPr>
              <w:t>(Ký, ghi rõ họ tên, chức vụ, đóng dấu)</w:t>
            </w:r>
          </w:p>
        </w:tc>
      </w:tr>
    </w:tbl>
    <w:p>
      <w:r>
        <w:rPr>
          <w:b w:val="0"/>
          <w:i w:val="0"/>
        </w:rPr>
      </w:r>
      <w:r>
        <w:br/>
      </w:r>
      <w:r>
        <w:rPr>
          <w:b w:val="0"/>
          <w:i w:val="0"/>
        </w:rPr>
      </w:r>
      <w:r>
        <w:br/>
      </w:r>
      <w:r>
        <w:rPr>
          <w:b w:val="0"/>
          <w:i w:val="0"/>
        </w:rPr>
      </w:r>
    </w:p>
    <w:p>
      <w:r>
        <w:rPr>
          <w:b/>
          <w:i/>
          <w:sz w:val="20"/>
        </w:rPr>
        <w:t>Ghi chú/Notes:</w:t>
      </w:r>
    </w:p>
    <w:p>
      <w:r>
        <w:rPr>
          <w:b w:val="0"/>
          <w:i/>
          <w:sz w:val="18"/>
        </w:rPr>
        <w:t>(1) Ghi tên cơ quan, tổ chức.</w:t>
      </w:r>
    </w:p>
    <w:p>
      <w:r>
        <w:rPr>
          <w:b w:val="0"/>
          <w:i/>
          <w:sz w:val="18"/>
        </w:rPr>
        <w:t>(2) Người có quốc tịch Việt Nam đồng thời có quốc tịch nước ngoài: Nhà nước Việt Nam chỉ công nhận quốc tịch Việt Nam trong quan hệ với cơ quan có thẩm quyền của Việt Nam (Luật Quốc tịch Việt Nam 2008, sửa đổi 2014, 2025); công dân Việt Nam có nghĩa vụ sử dụng giấy tờ xuất nhập cảnh do Việt Nam cấp (Luật Xuất cảnh, nhập cảnh của công dân Việt Nam 2019, sửa đổi 2023, 2025).</w:t>
      </w:r>
    </w:p>
    <w:p>
      <w:r>
        <w:rPr>
          <w:b w:val="0"/>
          <w:i/>
          <w:sz w:val="18"/>
        </w:rPr>
        <w:t>(3) Mục nào không ghi thì gạch chéo (/) ở phần chừa trống.</w:t>
      </w:r>
    </w:p>
    <w:p>
      <w:r>
        <w:rPr>
          <w:b w:val="0"/>
          <w:i/>
          <w:sz w:val="18"/>
        </w:rPr>
        <w:t>(4) Trường hợp khách thuộc diện miễn thị thực theo quy định, thì mục này ghi "khách được miễn thị thực nhập cảnh Việt Nam".</w:t>
      </w:r>
    </w:p>
    <w:sectPr w:rsidR="00FC693F" w:rsidRPr="0006063C" w:rsidSect="00034616">
      <w:pgSz w:w="11906" w:h="16838"/>
      <w:pgMar w:top="850" w:right="1134"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before="0" w:line="252"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